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89D" w:rsidRPr="008D489D" w:rsidRDefault="008D489D" w:rsidP="008D489D">
      <w:pPr>
        <w:shd w:val="clear" w:color="auto" w:fill="FFFFFF"/>
        <w:spacing w:beforeAutospacing="1" w:after="100" w:afterAutospacing="1" w:line="240" w:lineRule="auto"/>
        <w:outlineLvl w:val="0"/>
        <w:rPr>
          <w:rFonts w:ascii="Arial" w:eastAsia="Times New Roman" w:hAnsi="Arial" w:cs="Arial"/>
          <w:b/>
          <w:bCs/>
          <w:color w:val="016BB6"/>
          <w:kern w:val="36"/>
          <w:sz w:val="48"/>
          <w:szCs w:val="48"/>
          <w:lang w:eastAsia="nb-NO"/>
        </w:rPr>
      </w:pPr>
      <w:bookmarkStart w:id="0" w:name="_GoBack"/>
      <w:r w:rsidRPr="008D489D">
        <w:rPr>
          <w:rFonts w:ascii="Arial" w:eastAsia="Times New Roman" w:hAnsi="Arial" w:cs="Arial"/>
          <w:b/>
          <w:bCs/>
          <w:color w:val="016BB6"/>
          <w:kern w:val="36"/>
          <w:sz w:val="48"/>
          <w:szCs w:val="48"/>
          <w:lang w:eastAsia="nb-NO"/>
        </w:rPr>
        <w:t>Krav til plankart og digitale plandata</w:t>
      </w:r>
    </w:p>
    <w:bookmarkEnd w:id="0"/>
    <w:p w:rsidR="008D489D" w:rsidRPr="008D489D" w:rsidRDefault="008D489D" w:rsidP="008D489D">
      <w:pPr>
        <w:shd w:val="clear" w:color="auto" w:fill="FFFFFF"/>
        <w:spacing w:after="100" w:afterAutospacing="1" w:line="240" w:lineRule="auto"/>
        <w:rPr>
          <w:rFonts w:ascii="Arial" w:eastAsia="Times New Roman" w:hAnsi="Arial" w:cs="Arial"/>
          <w:color w:val="000000"/>
          <w:sz w:val="27"/>
          <w:szCs w:val="27"/>
          <w:lang w:eastAsia="nb-NO"/>
        </w:rPr>
      </w:pPr>
      <w:r w:rsidRPr="008D489D">
        <w:rPr>
          <w:rFonts w:ascii="Arial" w:eastAsia="Times New Roman" w:hAnsi="Arial" w:cs="Arial"/>
          <w:color w:val="000000"/>
          <w:sz w:val="27"/>
          <w:szCs w:val="27"/>
          <w:lang w:eastAsia="nb-NO"/>
        </w:rPr>
        <w:t xml:space="preserve">Med hjemmel i plan- og bygningslovens § 2-1 og plan- og kartforskriften § 7, krever </w:t>
      </w:r>
      <w:r>
        <w:rPr>
          <w:rFonts w:ascii="Arial" w:eastAsia="Times New Roman" w:hAnsi="Arial" w:cs="Arial"/>
          <w:color w:val="000000"/>
          <w:sz w:val="27"/>
          <w:szCs w:val="27"/>
          <w:lang w:eastAsia="nb-NO"/>
        </w:rPr>
        <w:t>Tydal</w:t>
      </w:r>
      <w:r w:rsidRPr="008D489D">
        <w:rPr>
          <w:rFonts w:ascii="Arial" w:eastAsia="Times New Roman" w:hAnsi="Arial" w:cs="Arial"/>
          <w:color w:val="000000"/>
          <w:sz w:val="27"/>
          <w:szCs w:val="27"/>
          <w:lang w:eastAsia="nb-NO"/>
        </w:rPr>
        <w:t xml:space="preserve"> kommune at alle forslag til reguleringsplaner, samt forslag til mindre endring i reguleringsplan, konstrueres og leveres på digital form før planforslaget / forslag til mindre reguleringsendring tas opp til behandling. Det skal altså sendes inn både digitale plandata (SOSI) og plankart (PDF).</w:t>
      </w:r>
    </w:p>
    <w:p w:rsidR="008D489D" w:rsidRPr="008D489D" w:rsidRDefault="008D489D" w:rsidP="008D489D">
      <w:pPr>
        <w:shd w:val="clear" w:color="auto" w:fill="FFFFFF"/>
        <w:spacing w:after="100" w:afterAutospacing="1" w:line="240" w:lineRule="auto"/>
        <w:rPr>
          <w:rFonts w:ascii="Arial" w:eastAsia="Times New Roman" w:hAnsi="Arial" w:cs="Arial"/>
          <w:color w:val="000000"/>
          <w:sz w:val="27"/>
          <w:szCs w:val="27"/>
          <w:lang w:eastAsia="nb-NO"/>
        </w:rPr>
      </w:pPr>
      <w:r w:rsidRPr="008D489D">
        <w:rPr>
          <w:rFonts w:ascii="Arial" w:eastAsia="Times New Roman" w:hAnsi="Arial" w:cs="Arial"/>
          <w:color w:val="000000"/>
          <w:sz w:val="27"/>
          <w:szCs w:val="27"/>
          <w:lang w:eastAsia="nb-NO"/>
        </w:rPr>
        <w:t>Digitale plandata er geodata i digital arealplan.</w:t>
      </w:r>
    </w:p>
    <w:p w:rsidR="008D489D" w:rsidRPr="008D489D" w:rsidRDefault="008D489D" w:rsidP="008D489D">
      <w:pPr>
        <w:shd w:val="clear" w:color="auto" w:fill="FFFFFF"/>
        <w:spacing w:after="100" w:afterAutospacing="1" w:line="240" w:lineRule="auto"/>
        <w:rPr>
          <w:rFonts w:ascii="Arial" w:eastAsia="Times New Roman" w:hAnsi="Arial" w:cs="Arial"/>
          <w:color w:val="000000"/>
          <w:sz w:val="27"/>
          <w:szCs w:val="27"/>
          <w:lang w:eastAsia="nb-NO"/>
        </w:rPr>
      </w:pPr>
      <w:r w:rsidRPr="008D489D">
        <w:rPr>
          <w:rFonts w:ascii="Arial" w:eastAsia="Times New Roman" w:hAnsi="Arial" w:cs="Arial"/>
          <w:color w:val="000000"/>
          <w:sz w:val="27"/>
          <w:szCs w:val="27"/>
          <w:lang w:eastAsia="nb-NO"/>
        </w:rPr>
        <w:t>Et plankart er en fremstilling av arealplan på kart og inneholder tittelfelt og tegnforklaring.</w:t>
      </w:r>
    </w:p>
    <w:p w:rsidR="008D489D" w:rsidRPr="008D489D" w:rsidRDefault="008D489D" w:rsidP="008D489D">
      <w:pPr>
        <w:shd w:val="clear" w:color="auto" w:fill="FFFFFF"/>
        <w:spacing w:before="100" w:beforeAutospacing="1" w:after="100" w:afterAutospacing="1" w:line="240" w:lineRule="auto"/>
        <w:outlineLvl w:val="1"/>
        <w:rPr>
          <w:rFonts w:ascii="Arial" w:eastAsia="Times New Roman" w:hAnsi="Arial" w:cs="Arial"/>
          <w:b/>
          <w:bCs/>
          <w:color w:val="1E3246"/>
          <w:sz w:val="36"/>
          <w:szCs w:val="36"/>
          <w:lang w:eastAsia="nb-NO"/>
        </w:rPr>
      </w:pPr>
      <w:r w:rsidRPr="008D489D">
        <w:rPr>
          <w:rFonts w:ascii="Arial" w:eastAsia="Times New Roman" w:hAnsi="Arial" w:cs="Arial"/>
          <w:b/>
          <w:bCs/>
          <w:color w:val="1E3246"/>
          <w:sz w:val="36"/>
          <w:szCs w:val="36"/>
          <w:lang w:eastAsia="nb-NO"/>
        </w:rPr>
        <w:t>Forslag til plankart og digitale plandata skal tilfredsstille krav i</w:t>
      </w:r>
    </w:p>
    <w:p w:rsidR="008D489D" w:rsidRPr="008D489D" w:rsidRDefault="008D489D" w:rsidP="008D489D">
      <w:pPr>
        <w:numPr>
          <w:ilvl w:val="0"/>
          <w:numId w:val="2"/>
        </w:numPr>
        <w:shd w:val="clear" w:color="auto" w:fill="FFFFFF"/>
        <w:spacing w:after="100" w:afterAutospacing="1" w:line="240" w:lineRule="auto"/>
        <w:rPr>
          <w:rFonts w:ascii="Arial" w:eastAsia="Times New Roman" w:hAnsi="Arial" w:cs="Arial"/>
          <w:color w:val="000000"/>
          <w:sz w:val="27"/>
          <w:szCs w:val="27"/>
          <w:lang w:eastAsia="nb-NO"/>
        </w:rPr>
      </w:pPr>
      <w:r w:rsidRPr="008D489D">
        <w:rPr>
          <w:rFonts w:ascii="Arial" w:eastAsia="Times New Roman" w:hAnsi="Arial" w:cs="Arial"/>
          <w:color w:val="000000"/>
          <w:sz w:val="27"/>
          <w:szCs w:val="27"/>
          <w:lang w:eastAsia="nb-NO"/>
        </w:rPr>
        <w:t>Kart- og planforskriften med veiledning</w:t>
      </w:r>
    </w:p>
    <w:p w:rsidR="008D489D" w:rsidRPr="008D489D" w:rsidRDefault="008D489D" w:rsidP="008D489D">
      <w:pPr>
        <w:numPr>
          <w:ilvl w:val="0"/>
          <w:numId w:val="2"/>
        </w:numPr>
        <w:shd w:val="clear" w:color="auto" w:fill="FFFFFF"/>
        <w:spacing w:after="100" w:afterAutospacing="1" w:line="240" w:lineRule="auto"/>
        <w:rPr>
          <w:rFonts w:ascii="Arial" w:eastAsia="Times New Roman" w:hAnsi="Arial" w:cs="Arial"/>
          <w:color w:val="000000"/>
          <w:sz w:val="27"/>
          <w:szCs w:val="27"/>
          <w:lang w:eastAsia="nb-NO"/>
        </w:rPr>
      </w:pPr>
      <w:r w:rsidRPr="008D489D">
        <w:rPr>
          <w:rFonts w:ascii="Arial" w:eastAsia="Times New Roman" w:hAnsi="Arial" w:cs="Arial"/>
          <w:color w:val="000000"/>
          <w:sz w:val="27"/>
          <w:szCs w:val="27"/>
          <w:lang w:eastAsia="nb-NO"/>
        </w:rPr>
        <w:t>Nasjonal produktspesifikasjon for arealplan og digitalt planregister.</w:t>
      </w:r>
      <w:r w:rsidRPr="008D489D">
        <w:rPr>
          <w:rFonts w:ascii="Arial" w:eastAsia="Times New Roman" w:hAnsi="Arial" w:cs="Arial"/>
          <w:color w:val="000000"/>
          <w:sz w:val="27"/>
          <w:szCs w:val="27"/>
          <w:lang w:eastAsia="nb-NO"/>
        </w:rPr>
        <w:br/>
      </w:r>
      <w:r w:rsidRPr="008D489D">
        <w:rPr>
          <w:rFonts w:ascii="Arial" w:eastAsia="Times New Roman" w:hAnsi="Arial" w:cs="Arial"/>
          <w:b/>
          <w:bCs/>
          <w:color w:val="000000"/>
          <w:sz w:val="27"/>
          <w:szCs w:val="27"/>
          <w:lang w:eastAsia="nb-NO"/>
        </w:rPr>
        <w:t>Det vises spesielt til:</w:t>
      </w:r>
      <w:r w:rsidRPr="008D489D">
        <w:rPr>
          <w:rFonts w:ascii="Arial" w:eastAsia="Times New Roman" w:hAnsi="Arial" w:cs="Arial"/>
          <w:color w:val="000000"/>
          <w:sz w:val="27"/>
          <w:szCs w:val="27"/>
          <w:lang w:eastAsia="nb-NO"/>
        </w:rPr>
        <w:br/>
        <w:t>Del 1 - Spesifikasjon for plankart</w:t>
      </w:r>
      <w:r w:rsidRPr="008D489D">
        <w:rPr>
          <w:rFonts w:ascii="Arial" w:eastAsia="Times New Roman" w:hAnsi="Arial" w:cs="Arial"/>
          <w:color w:val="000000"/>
          <w:sz w:val="27"/>
          <w:szCs w:val="27"/>
          <w:lang w:eastAsia="nb-NO"/>
        </w:rPr>
        <w:br/>
        <w:t>Del 2 - Spesifikasjon for tegneregler</w:t>
      </w:r>
      <w:r w:rsidRPr="008D489D">
        <w:rPr>
          <w:rFonts w:ascii="Arial" w:eastAsia="Times New Roman" w:hAnsi="Arial" w:cs="Arial"/>
          <w:color w:val="000000"/>
          <w:sz w:val="27"/>
          <w:szCs w:val="27"/>
          <w:lang w:eastAsia="nb-NO"/>
        </w:rPr>
        <w:br/>
        <w:t>Del 3 - Spesifikasjon for SOSI plan</w:t>
      </w:r>
    </w:p>
    <w:p w:rsidR="008D489D" w:rsidRPr="008D489D" w:rsidRDefault="008D489D" w:rsidP="008D489D">
      <w:pPr>
        <w:shd w:val="clear" w:color="auto" w:fill="FFFFFF"/>
        <w:spacing w:after="100" w:afterAutospacing="1" w:line="240" w:lineRule="auto"/>
        <w:rPr>
          <w:rFonts w:ascii="Arial" w:eastAsia="Times New Roman" w:hAnsi="Arial" w:cs="Arial"/>
          <w:color w:val="000000"/>
          <w:sz w:val="27"/>
          <w:szCs w:val="27"/>
          <w:lang w:eastAsia="nb-NO"/>
        </w:rPr>
      </w:pPr>
      <w:r w:rsidRPr="008D489D">
        <w:rPr>
          <w:rFonts w:ascii="Arial" w:eastAsia="Times New Roman" w:hAnsi="Arial" w:cs="Arial"/>
          <w:color w:val="000000"/>
          <w:sz w:val="27"/>
          <w:szCs w:val="27"/>
          <w:lang w:eastAsia="nb-NO"/>
        </w:rPr>
        <w:t>Lenker finnes på </w:t>
      </w:r>
      <w:hyperlink r:id="rId5" w:tooltip="Lenke til regjeringen.no" w:history="1">
        <w:r w:rsidRPr="008D489D">
          <w:rPr>
            <w:rFonts w:ascii="Arial" w:eastAsia="Times New Roman" w:hAnsi="Arial" w:cs="Arial"/>
            <w:color w:val="002864"/>
            <w:sz w:val="27"/>
            <w:szCs w:val="27"/>
            <w:u w:val="single"/>
            <w:bdr w:val="single" w:sz="2" w:space="0" w:color="auto" w:frame="1"/>
            <w:lang w:eastAsia="nb-NO"/>
          </w:rPr>
          <w:t>www.regjeringen.no/kartforskriften</w:t>
        </w:r>
      </w:hyperlink>
      <w:r w:rsidRPr="008D489D">
        <w:rPr>
          <w:rFonts w:ascii="Arial" w:eastAsia="Times New Roman" w:hAnsi="Arial" w:cs="Arial"/>
          <w:color w:val="000000"/>
          <w:sz w:val="27"/>
          <w:szCs w:val="27"/>
          <w:lang w:eastAsia="nb-NO"/>
        </w:rPr>
        <w:t>.</w:t>
      </w:r>
    </w:p>
    <w:p w:rsidR="008D489D" w:rsidRPr="008D489D" w:rsidRDefault="008D489D" w:rsidP="008D489D">
      <w:pPr>
        <w:shd w:val="clear" w:color="auto" w:fill="FFFFFF"/>
        <w:spacing w:before="100" w:beforeAutospacing="1" w:after="100" w:afterAutospacing="1" w:line="240" w:lineRule="auto"/>
        <w:outlineLvl w:val="1"/>
        <w:rPr>
          <w:rFonts w:ascii="Arial" w:eastAsia="Times New Roman" w:hAnsi="Arial" w:cs="Arial"/>
          <w:b/>
          <w:bCs/>
          <w:color w:val="1E3246"/>
          <w:sz w:val="36"/>
          <w:szCs w:val="36"/>
          <w:lang w:eastAsia="nb-NO"/>
        </w:rPr>
      </w:pPr>
      <w:r w:rsidRPr="008D489D">
        <w:rPr>
          <w:rFonts w:ascii="Arial" w:eastAsia="Times New Roman" w:hAnsi="Arial" w:cs="Arial"/>
          <w:b/>
          <w:bCs/>
          <w:color w:val="1E3246"/>
          <w:sz w:val="36"/>
          <w:szCs w:val="36"/>
          <w:lang w:eastAsia="nb-NO"/>
        </w:rPr>
        <w:t>Kartgrunnlaget</w:t>
      </w:r>
    </w:p>
    <w:p w:rsidR="008D489D" w:rsidRPr="008D489D" w:rsidRDefault="008D489D" w:rsidP="008D489D">
      <w:pPr>
        <w:numPr>
          <w:ilvl w:val="0"/>
          <w:numId w:val="3"/>
        </w:numPr>
        <w:shd w:val="clear" w:color="auto" w:fill="FFFFFF"/>
        <w:spacing w:after="100" w:afterAutospacing="1" w:line="240" w:lineRule="auto"/>
        <w:rPr>
          <w:rFonts w:ascii="Arial" w:eastAsia="Times New Roman" w:hAnsi="Arial" w:cs="Arial"/>
          <w:color w:val="000000"/>
          <w:sz w:val="27"/>
          <w:szCs w:val="27"/>
          <w:lang w:eastAsia="nb-NO"/>
        </w:rPr>
      </w:pPr>
      <w:r w:rsidRPr="008D489D">
        <w:rPr>
          <w:rFonts w:ascii="Arial" w:eastAsia="Times New Roman" w:hAnsi="Arial" w:cs="Arial"/>
          <w:color w:val="000000"/>
          <w:sz w:val="27"/>
          <w:szCs w:val="27"/>
          <w:lang w:eastAsia="nb-NO"/>
        </w:rPr>
        <w:t>Planen/endringen skal være kartfestet i samme koordinatsystem som de utleverte grunnkartdata Euref89 -UTM sone 32, med høyder referert til NN2000.</w:t>
      </w:r>
    </w:p>
    <w:p w:rsidR="008D489D" w:rsidRPr="008D489D" w:rsidRDefault="008D489D" w:rsidP="008D489D">
      <w:pPr>
        <w:numPr>
          <w:ilvl w:val="0"/>
          <w:numId w:val="3"/>
        </w:numPr>
        <w:shd w:val="clear" w:color="auto" w:fill="FFFFFF"/>
        <w:spacing w:after="100" w:afterAutospacing="1" w:line="240" w:lineRule="auto"/>
        <w:rPr>
          <w:rFonts w:ascii="Arial" w:eastAsia="Times New Roman" w:hAnsi="Arial" w:cs="Arial"/>
          <w:color w:val="000000"/>
          <w:sz w:val="27"/>
          <w:szCs w:val="27"/>
          <w:lang w:eastAsia="nb-NO"/>
        </w:rPr>
      </w:pPr>
      <w:r w:rsidRPr="008D489D">
        <w:rPr>
          <w:rFonts w:ascii="Arial" w:eastAsia="Times New Roman" w:hAnsi="Arial" w:cs="Arial"/>
          <w:color w:val="000000"/>
          <w:sz w:val="27"/>
          <w:szCs w:val="27"/>
          <w:lang w:eastAsia="nb-NO"/>
        </w:rPr>
        <w:t xml:space="preserve">Uttrekksdato (fra Infoland eller </w:t>
      </w:r>
      <w:r>
        <w:rPr>
          <w:rFonts w:ascii="Arial" w:eastAsia="Times New Roman" w:hAnsi="Arial" w:cs="Arial"/>
          <w:color w:val="000000"/>
          <w:sz w:val="27"/>
          <w:szCs w:val="27"/>
          <w:lang w:eastAsia="nb-NO"/>
        </w:rPr>
        <w:t>Tydal</w:t>
      </w:r>
      <w:r w:rsidRPr="008D489D">
        <w:rPr>
          <w:rFonts w:ascii="Arial" w:eastAsia="Times New Roman" w:hAnsi="Arial" w:cs="Arial"/>
          <w:color w:val="000000"/>
          <w:sz w:val="27"/>
          <w:szCs w:val="27"/>
          <w:lang w:eastAsia="nb-NO"/>
        </w:rPr>
        <w:t xml:space="preserve"> kommune) skal ikke være eldre enn 6 måneder ved innsending, og påføres tittelfeltet.</w:t>
      </w:r>
    </w:p>
    <w:p w:rsidR="008D489D" w:rsidRPr="008D489D" w:rsidRDefault="008D489D" w:rsidP="008D489D">
      <w:pPr>
        <w:numPr>
          <w:ilvl w:val="0"/>
          <w:numId w:val="3"/>
        </w:numPr>
        <w:shd w:val="clear" w:color="auto" w:fill="FFFFFF"/>
        <w:spacing w:after="100" w:afterAutospacing="1" w:line="240" w:lineRule="auto"/>
        <w:rPr>
          <w:rFonts w:ascii="Arial" w:eastAsia="Times New Roman" w:hAnsi="Arial" w:cs="Arial"/>
          <w:color w:val="000000"/>
          <w:sz w:val="27"/>
          <w:szCs w:val="27"/>
          <w:lang w:eastAsia="nb-NO"/>
        </w:rPr>
      </w:pPr>
      <w:r w:rsidRPr="008D489D">
        <w:rPr>
          <w:rFonts w:ascii="Arial" w:eastAsia="Times New Roman" w:hAnsi="Arial" w:cs="Arial"/>
          <w:color w:val="000000"/>
          <w:sz w:val="27"/>
          <w:szCs w:val="27"/>
          <w:lang w:eastAsia="nb-NO"/>
        </w:rPr>
        <w:t>Ekstra kartlegging (i privat regi) dersom det er mangelfulle kartdata.</w:t>
      </w:r>
    </w:p>
    <w:p w:rsidR="008D489D" w:rsidRPr="008D489D" w:rsidRDefault="008D489D" w:rsidP="008D489D">
      <w:pPr>
        <w:numPr>
          <w:ilvl w:val="0"/>
          <w:numId w:val="3"/>
        </w:numPr>
        <w:shd w:val="clear" w:color="auto" w:fill="FFFFFF"/>
        <w:spacing w:after="100" w:afterAutospacing="1" w:line="240" w:lineRule="auto"/>
        <w:rPr>
          <w:rFonts w:ascii="Arial" w:eastAsia="Times New Roman" w:hAnsi="Arial" w:cs="Arial"/>
          <w:color w:val="000000"/>
          <w:sz w:val="27"/>
          <w:szCs w:val="27"/>
          <w:lang w:eastAsia="nb-NO"/>
        </w:rPr>
      </w:pPr>
      <w:r w:rsidRPr="008D489D">
        <w:rPr>
          <w:rFonts w:ascii="Arial" w:eastAsia="Times New Roman" w:hAnsi="Arial" w:cs="Arial"/>
          <w:color w:val="000000"/>
          <w:sz w:val="27"/>
          <w:szCs w:val="27"/>
          <w:lang w:eastAsia="nb-NO"/>
        </w:rPr>
        <w:t>Grunnkartet skal ikke endres.</w:t>
      </w:r>
    </w:p>
    <w:p w:rsidR="008D489D" w:rsidRPr="008D489D" w:rsidRDefault="008D489D" w:rsidP="008D489D">
      <w:pPr>
        <w:numPr>
          <w:ilvl w:val="0"/>
          <w:numId w:val="3"/>
        </w:numPr>
        <w:shd w:val="clear" w:color="auto" w:fill="FFFFFF"/>
        <w:spacing w:after="100" w:afterAutospacing="1" w:line="240" w:lineRule="auto"/>
        <w:rPr>
          <w:rFonts w:ascii="Arial" w:eastAsia="Times New Roman" w:hAnsi="Arial" w:cs="Arial"/>
          <w:color w:val="000000"/>
          <w:sz w:val="27"/>
          <w:szCs w:val="27"/>
          <w:lang w:eastAsia="nb-NO"/>
        </w:rPr>
      </w:pPr>
      <w:r w:rsidRPr="008D489D">
        <w:rPr>
          <w:rFonts w:ascii="Arial" w:eastAsia="Times New Roman" w:hAnsi="Arial" w:cs="Arial"/>
          <w:color w:val="000000"/>
          <w:sz w:val="27"/>
          <w:szCs w:val="27"/>
          <w:lang w:eastAsia="nb-NO"/>
        </w:rPr>
        <w:t>Grunnkartdata skal ikke være med i leveransen til kommunen.</w:t>
      </w:r>
    </w:p>
    <w:p w:rsidR="008D489D" w:rsidRPr="008D489D" w:rsidRDefault="008D489D" w:rsidP="008D489D">
      <w:pPr>
        <w:shd w:val="clear" w:color="auto" w:fill="FFFFFF"/>
        <w:spacing w:after="100" w:afterAutospacing="1" w:line="240" w:lineRule="auto"/>
        <w:rPr>
          <w:rFonts w:ascii="Arial" w:eastAsia="Times New Roman" w:hAnsi="Arial" w:cs="Arial"/>
          <w:color w:val="000000"/>
          <w:sz w:val="27"/>
          <w:szCs w:val="27"/>
          <w:lang w:eastAsia="nb-NO"/>
        </w:rPr>
      </w:pPr>
      <w:r w:rsidRPr="008D489D">
        <w:rPr>
          <w:rFonts w:ascii="Arial" w:eastAsia="Times New Roman" w:hAnsi="Arial" w:cs="Arial"/>
          <w:color w:val="000000"/>
          <w:sz w:val="27"/>
          <w:szCs w:val="27"/>
          <w:lang w:eastAsia="nb-NO"/>
        </w:rPr>
        <w:t>Se vår nettside </w:t>
      </w:r>
      <w:hyperlink r:id="rId6" w:tooltip="Lenke til Infoland for bestilling av kartdata" w:history="1">
        <w:r w:rsidRPr="008D489D">
          <w:rPr>
            <w:rFonts w:ascii="Arial" w:eastAsia="Times New Roman" w:hAnsi="Arial" w:cs="Arial"/>
            <w:color w:val="002864"/>
            <w:sz w:val="27"/>
            <w:szCs w:val="27"/>
            <w:u w:val="single"/>
            <w:bdr w:val="single" w:sz="2" w:space="0" w:color="auto" w:frame="1"/>
            <w:lang w:eastAsia="nb-NO"/>
          </w:rPr>
          <w:t>Kjøp av digitale kartdata</w:t>
        </w:r>
      </w:hyperlink>
      <w:r w:rsidRPr="008D489D">
        <w:rPr>
          <w:rFonts w:ascii="Arial" w:eastAsia="Times New Roman" w:hAnsi="Arial" w:cs="Arial"/>
          <w:color w:val="000000"/>
          <w:sz w:val="27"/>
          <w:szCs w:val="27"/>
          <w:lang w:eastAsia="nb-NO"/>
        </w:rPr>
        <w:t> for bestilling av kartgrunnlag.</w:t>
      </w:r>
    </w:p>
    <w:p w:rsidR="008D489D" w:rsidRPr="008D489D" w:rsidRDefault="008D489D" w:rsidP="008D489D">
      <w:pPr>
        <w:shd w:val="clear" w:color="auto" w:fill="FFFFFF"/>
        <w:spacing w:before="100" w:beforeAutospacing="1" w:after="100" w:afterAutospacing="1" w:line="240" w:lineRule="auto"/>
        <w:outlineLvl w:val="1"/>
        <w:rPr>
          <w:rFonts w:ascii="Arial" w:eastAsia="Times New Roman" w:hAnsi="Arial" w:cs="Arial"/>
          <w:b/>
          <w:bCs/>
          <w:color w:val="1E3246"/>
          <w:sz w:val="36"/>
          <w:szCs w:val="36"/>
          <w:lang w:eastAsia="nb-NO"/>
        </w:rPr>
      </w:pPr>
      <w:r w:rsidRPr="008D489D">
        <w:rPr>
          <w:rFonts w:ascii="Arial" w:eastAsia="Times New Roman" w:hAnsi="Arial" w:cs="Arial"/>
          <w:b/>
          <w:bCs/>
          <w:color w:val="1E3246"/>
          <w:sz w:val="36"/>
          <w:szCs w:val="36"/>
          <w:lang w:eastAsia="nb-NO"/>
        </w:rPr>
        <w:t>Digitale plandata (SOSI)</w:t>
      </w:r>
    </w:p>
    <w:p w:rsidR="008D489D" w:rsidRPr="008D489D" w:rsidRDefault="008D489D" w:rsidP="008D489D">
      <w:pPr>
        <w:shd w:val="clear" w:color="auto" w:fill="FFFFFF"/>
        <w:spacing w:after="100" w:afterAutospacing="1" w:line="240" w:lineRule="auto"/>
        <w:rPr>
          <w:rFonts w:ascii="Arial" w:eastAsia="Times New Roman" w:hAnsi="Arial" w:cs="Arial"/>
          <w:color w:val="000000"/>
          <w:sz w:val="27"/>
          <w:szCs w:val="27"/>
          <w:lang w:eastAsia="nb-NO"/>
        </w:rPr>
      </w:pPr>
      <w:r w:rsidRPr="008D489D">
        <w:rPr>
          <w:rFonts w:ascii="Arial" w:eastAsia="Times New Roman" w:hAnsi="Arial" w:cs="Arial"/>
          <w:color w:val="000000"/>
          <w:sz w:val="27"/>
          <w:szCs w:val="27"/>
          <w:lang w:eastAsia="nb-NO"/>
        </w:rPr>
        <w:t xml:space="preserve">Ved alle innsendte planforslag / forslag til mindre endringer blir de digitale plandataene kontrollert i kommunens GIS-system før de behandles </w:t>
      </w:r>
      <w:r>
        <w:rPr>
          <w:rFonts w:ascii="Arial" w:eastAsia="Times New Roman" w:hAnsi="Arial" w:cs="Arial"/>
          <w:color w:val="000000"/>
          <w:sz w:val="27"/>
          <w:szCs w:val="27"/>
          <w:lang w:eastAsia="nb-NO"/>
        </w:rPr>
        <w:t>politisk</w:t>
      </w:r>
      <w:r w:rsidRPr="008D489D">
        <w:rPr>
          <w:rFonts w:ascii="Arial" w:eastAsia="Times New Roman" w:hAnsi="Arial" w:cs="Arial"/>
          <w:color w:val="000000"/>
          <w:sz w:val="27"/>
          <w:szCs w:val="27"/>
          <w:lang w:eastAsia="nb-NO"/>
        </w:rPr>
        <w:t xml:space="preserve"> eller det fattes vedtak på delegert myndighet. Dersom de ikke tilfredsstiller gjeldende SOSI-versjon/spesifikasjon, vil 12-ukersfristen for behandling av </w:t>
      </w:r>
      <w:r w:rsidRPr="008D489D">
        <w:rPr>
          <w:rFonts w:ascii="Arial" w:eastAsia="Times New Roman" w:hAnsi="Arial" w:cs="Arial"/>
          <w:color w:val="000000"/>
          <w:sz w:val="27"/>
          <w:szCs w:val="27"/>
          <w:lang w:eastAsia="nb-NO"/>
        </w:rPr>
        <w:lastRenderedPageBreak/>
        <w:t>private forslag til detaljregulering stoppe å løpe fra kommunen har meldt fra til forslagsstiller om manglene.</w:t>
      </w:r>
    </w:p>
    <w:p w:rsidR="008D489D" w:rsidRPr="008D489D" w:rsidRDefault="008D489D" w:rsidP="008D489D">
      <w:pPr>
        <w:shd w:val="clear" w:color="auto" w:fill="FFFFFF"/>
        <w:spacing w:after="100" w:afterAutospacing="1" w:line="240" w:lineRule="auto"/>
        <w:rPr>
          <w:rFonts w:ascii="Arial" w:eastAsia="Times New Roman" w:hAnsi="Arial" w:cs="Arial"/>
          <w:color w:val="000000"/>
          <w:sz w:val="27"/>
          <w:szCs w:val="27"/>
          <w:lang w:eastAsia="nb-NO"/>
        </w:rPr>
      </w:pPr>
      <w:r w:rsidRPr="008D489D">
        <w:rPr>
          <w:rFonts w:ascii="Arial" w:eastAsia="Times New Roman" w:hAnsi="Arial" w:cs="Arial"/>
          <w:color w:val="000000"/>
          <w:sz w:val="27"/>
          <w:szCs w:val="27"/>
          <w:lang w:eastAsia="nb-NO"/>
        </w:rPr>
        <w:t xml:space="preserve">Digitale plandata skal leveres på SOSI-format, og etter den til enhver tid gjeldende SOSI-versjon. Digitale plandata sendes </w:t>
      </w:r>
      <w:r>
        <w:rPr>
          <w:rFonts w:ascii="Arial" w:eastAsia="Times New Roman" w:hAnsi="Arial" w:cs="Arial"/>
          <w:color w:val="000000"/>
          <w:sz w:val="27"/>
          <w:szCs w:val="27"/>
          <w:lang w:eastAsia="nb-NO"/>
        </w:rPr>
        <w:t>til postmottak@tyadal.kommune.no</w:t>
      </w:r>
    </w:p>
    <w:p w:rsidR="008D489D" w:rsidRPr="008D489D" w:rsidRDefault="008D489D" w:rsidP="008D489D">
      <w:pPr>
        <w:shd w:val="clear" w:color="auto" w:fill="FFFFFF"/>
        <w:spacing w:before="100" w:beforeAutospacing="1" w:after="100" w:afterAutospacing="1" w:line="240" w:lineRule="auto"/>
        <w:outlineLvl w:val="1"/>
        <w:rPr>
          <w:rFonts w:ascii="Arial" w:eastAsia="Times New Roman" w:hAnsi="Arial" w:cs="Arial"/>
          <w:b/>
          <w:bCs/>
          <w:color w:val="1E3246"/>
          <w:sz w:val="36"/>
          <w:szCs w:val="36"/>
          <w:lang w:eastAsia="nb-NO"/>
        </w:rPr>
      </w:pPr>
      <w:r w:rsidRPr="008D489D">
        <w:rPr>
          <w:rFonts w:ascii="Arial" w:eastAsia="Times New Roman" w:hAnsi="Arial" w:cs="Arial"/>
          <w:b/>
          <w:bCs/>
          <w:color w:val="1E3246"/>
          <w:sz w:val="36"/>
          <w:szCs w:val="36"/>
          <w:lang w:eastAsia="nb-NO"/>
        </w:rPr>
        <w:t>Konstruksjon av plandata</w:t>
      </w:r>
    </w:p>
    <w:p w:rsidR="008D489D" w:rsidRPr="008D489D" w:rsidRDefault="008D489D" w:rsidP="008D489D">
      <w:pPr>
        <w:numPr>
          <w:ilvl w:val="0"/>
          <w:numId w:val="4"/>
        </w:numPr>
        <w:shd w:val="clear" w:color="auto" w:fill="FFFFFF"/>
        <w:spacing w:after="100" w:afterAutospacing="1" w:line="240" w:lineRule="auto"/>
        <w:rPr>
          <w:rFonts w:ascii="Arial" w:eastAsia="Times New Roman" w:hAnsi="Arial" w:cs="Arial"/>
          <w:color w:val="000000"/>
          <w:sz w:val="27"/>
          <w:szCs w:val="27"/>
          <w:lang w:eastAsia="nb-NO"/>
        </w:rPr>
      </w:pPr>
      <w:r w:rsidRPr="008D489D">
        <w:rPr>
          <w:rFonts w:ascii="Arial" w:eastAsia="Times New Roman" w:hAnsi="Arial" w:cs="Arial"/>
          <w:color w:val="000000"/>
          <w:sz w:val="27"/>
          <w:szCs w:val="27"/>
          <w:lang w:eastAsia="nb-NO"/>
        </w:rPr>
        <w:t>Det digitale kartet som åpnes på skjermen har en geografisk forankring. Kartutsnittet må derfor aldri flyttes eller kopieres og limes inn i et annet dokument.</w:t>
      </w:r>
    </w:p>
    <w:p w:rsidR="008D489D" w:rsidRPr="008D489D" w:rsidRDefault="008D489D" w:rsidP="008D489D">
      <w:pPr>
        <w:numPr>
          <w:ilvl w:val="0"/>
          <w:numId w:val="4"/>
        </w:numPr>
        <w:shd w:val="clear" w:color="auto" w:fill="FFFFFF"/>
        <w:spacing w:after="100" w:afterAutospacing="1" w:line="240" w:lineRule="auto"/>
        <w:rPr>
          <w:rFonts w:ascii="Arial" w:eastAsia="Times New Roman" w:hAnsi="Arial" w:cs="Arial"/>
          <w:color w:val="000000"/>
          <w:sz w:val="27"/>
          <w:szCs w:val="27"/>
          <w:lang w:eastAsia="nb-NO"/>
        </w:rPr>
      </w:pPr>
      <w:r w:rsidRPr="008D489D">
        <w:rPr>
          <w:rFonts w:ascii="Arial" w:eastAsia="Times New Roman" w:hAnsi="Arial" w:cs="Arial"/>
          <w:color w:val="000000"/>
          <w:sz w:val="27"/>
          <w:szCs w:val="27"/>
          <w:lang w:eastAsia="nb-NO"/>
        </w:rPr>
        <w:t>Grunnkartet skal ikke endres.</w:t>
      </w:r>
    </w:p>
    <w:p w:rsidR="008D489D" w:rsidRPr="008D489D" w:rsidRDefault="008D489D" w:rsidP="008D489D">
      <w:pPr>
        <w:numPr>
          <w:ilvl w:val="0"/>
          <w:numId w:val="4"/>
        </w:numPr>
        <w:shd w:val="clear" w:color="auto" w:fill="FFFFFF"/>
        <w:spacing w:after="100" w:afterAutospacing="1" w:line="240" w:lineRule="auto"/>
        <w:rPr>
          <w:rFonts w:ascii="Arial" w:eastAsia="Times New Roman" w:hAnsi="Arial" w:cs="Arial"/>
          <w:color w:val="000000"/>
          <w:sz w:val="27"/>
          <w:szCs w:val="27"/>
          <w:lang w:eastAsia="nb-NO"/>
        </w:rPr>
      </w:pPr>
      <w:r w:rsidRPr="008D489D">
        <w:rPr>
          <w:rFonts w:ascii="Arial" w:eastAsia="Times New Roman" w:hAnsi="Arial" w:cs="Arial"/>
          <w:color w:val="000000"/>
          <w:sz w:val="27"/>
          <w:szCs w:val="27"/>
          <w:lang w:eastAsia="nb-NO"/>
        </w:rPr>
        <w:t>Planen skal konstrueres etter geometriske prinsipper. Veisidene skal være parallelle, og kurver må konstrueres slik at rettlinje og sirkelbue tangerer.</w:t>
      </w:r>
    </w:p>
    <w:p w:rsidR="008D489D" w:rsidRPr="008D489D" w:rsidRDefault="008D489D" w:rsidP="008D489D">
      <w:pPr>
        <w:numPr>
          <w:ilvl w:val="0"/>
          <w:numId w:val="4"/>
        </w:numPr>
        <w:shd w:val="clear" w:color="auto" w:fill="FFFFFF"/>
        <w:spacing w:after="100" w:afterAutospacing="1" w:line="240" w:lineRule="auto"/>
        <w:rPr>
          <w:rFonts w:ascii="Arial" w:eastAsia="Times New Roman" w:hAnsi="Arial" w:cs="Arial"/>
          <w:color w:val="000000"/>
          <w:sz w:val="27"/>
          <w:szCs w:val="27"/>
          <w:lang w:eastAsia="nb-NO"/>
        </w:rPr>
      </w:pPr>
      <w:r w:rsidRPr="008D489D">
        <w:rPr>
          <w:rFonts w:ascii="Arial" w:eastAsia="Times New Roman" w:hAnsi="Arial" w:cs="Arial"/>
          <w:color w:val="000000"/>
          <w:sz w:val="27"/>
          <w:szCs w:val="27"/>
          <w:lang w:eastAsia="nb-NO"/>
        </w:rPr>
        <w:t>Alle buer skal oppgis med kurvepunkt og korrekt radius (påskrift). Alle planlagte veilinjer skal oppgis med kurvepunkter, radier og bredde. Påskrift til parallelle linjer og radier skal angis på planen hver gang avstanden/radien endres. Lange parallelle linjer gis flere påskrifter slik at linjene også lar seg dokumentere på et utsnitt av planen.</w:t>
      </w:r>
    </w:p>
    <w:p w:rsidR="008D489D" w:rsidRPr="008D489D" w:rsidRDefault="008D489D" w:rsidP="008D489D">
      <w:pPr>
        <w:numPr>
          <w:ilvl w:val="0"/>
          <w:numId w:val="4"/>
        </w:numPr>
        <w:shd w:val="clear" w:color="auto" w:fill="FFFFFF"/>
        <w:spacing w:after="100" w:afterAutospacing="1" w:line="240" w:lineRule="auto"/>
        <w:rPr>
          <w:rFonts w:ascii="Arial" w:eastAsia="Times New Roman" w:hAnsi="Arial" w:cs="Arial"/>
          <w:color w:val="000000"/>
          <w:sz w:val="27"/>
          <w:szCs w:val="27"/>
          <w:lang w:eastAsia="nb-NO"/>
        </w:rPr>
      </w:pPr>
      <w:r w:rsidRPr="008D489D">
        <w:rPr>
          <w:rFonts w:ascii="Arial" w:eastAsia="Times New Roman" w:hAnsi="Arial" w:cs="Arial"/>
          <w:color w:val="000000"/>
          <w:sz w:val="27"/>
          <w:szCs w:val="27"/>
          <w:lang w:eastAsia="nb-NO"/>
        </w:rPr>
        <w:t>Plangrensen må sammenfalle 100 % med formålsgrenser i planens ytterkanter.</w:t>
      </w:r>
    </w:p>
    <w:p w:rsidR="008D489D" w:rsidRPr="008D489D" w:rsidRDefault="008D489D" w:rsidP="008D489D">
      <w:pPr>
        <w:numPr>
          <w:ilvl w:val="0"/>
          <w:numId w:val="4"/>
        </w:numPr>
        <w:shd w:val="clear" w:color="auto" w:fill="FFFFFF"/>
        <w:spacing w:after="100" w:afterAutospacing="1" w:line="240" w:lineRule="auto"/>
        <w:rPr>
          <w:rFonts w:ascii="Arial" w:eastAsia="Times New Roman" w:hAnsi="Arial" w:cs="Arial"/>
          <w:color w:val="000000"/>
          <w:sz w:val="27"/>
          <w:szCs w:val="27"/>
          <w:lang w:eastAsia="nb-NO"/>
        </w:rPr>
      </w:pPr>
      <w:r w:rsidRPr="008D489D">
        <w:rPr>
          <w:rFonts w:ascii="Arial" w:eastAsia="Times New Roman" w:hAnsi="Arial" w:cs="Arial"/>
          <w:color w:val="000000"/>
          <w:sz w:val="27"/>
          <w:szCs w:val="27"/>
          <w:lang w:eastAsia="nb-NO"/>
        </w:rPr>
        <w:t xml:space="preserve">Dersom det er ment at </w:t>
      </w:r>
      <w:proofErr w:type="spellStart"/>
      <w:r w:rsidRPr="008D489D">
        <w:rPr>
          <w:rFonts w:ascii="Arial" w:eastAsia="Times New Roman" w:hAnsi="Arial" w:cs="Arial"/>
          <w:color w:val="000000"/>
          <w:sz w:val="27"/>
          <w:szCs w:val="27"/>
          <w:lang w:eastAsia="nb-NO"/>
        </w:rPr>
        <w:t>formålsgrense</w:t>
      </w:r>
      <w:proofErr w:type="spellEnd"/>
      <w:r w:rsidRPr="008D489D">
        <w:rPr>
          <w:rFonts w:ascii="Arial" w:eastAsia="Times New Roman" w:hAnsi="Arial" w:cs="Arial"/>
          <w:color w:val="000000"/>
          <w:sz w:val="27"/>
          <w:szCs w:val="27"/>
          <w:lang w:eastAsia="nb-NO"/>
        </w:rPr>
        <w:t xml:space="preserve"> skal følge eksisterende eiendomsgrense eller gjeldende formålsgrenser i kartet, må også disse sammenfalle 100 %.</w:t>
      </w:r>
    </w:p>
    <w:p w:rsidR="008D489D" w:rsidRPr="008D489D" w:rsidRDefault="008D489D" w:rsidP="008D489D">
      <w:pPr>
        <w:numPr>
          <w:ilvl w:val="0"/>
          <w:numId w:val="4"/>
        </w:numPr>
        <w:shd w:val="clear" w:color="auto" w:fill="FFFFFF"/>
        <w:spacing w:after="100" w:afterAutospacing="1" w:line="240" w:lineRule="auto"/>
        <w:rPr>
          <w:rFonts w:ascii="Arial" w:eastAsia="Times New Roman" w:hAnsi="Arial" w:cs="Arial"/>
          <w:color w:val="000000"/>
          <w:sz w:val="27"/>
          <w:szCs w:val="27"/>
          <w:lang w:eastAsia="nb-NO"/>
        </w:rPr>
      </w:pPr>
      <w:r w:rsidRPr="008D489D">
        <w:rPr>
          <w:rFonts w:ascii="Arial" w:eastAsia="Times New Roman" w:hAnsi="Arial" w:cs="Arial"/>
          <w:color w:val="000000"/>
          <w:sz w:val="27"/>
          <w:szCs w:val="27"/>
          <w:lang w:eastAsia="nb-NO"/>
        </w:rPr>
        <w:t>Kjeder av linjestykker skal henge sammen. Ingen linjer av samme type skal ligge dobbelt (</w:t>
      </w:r>
      <w:proofErr w:type="spellStart"/>
      <w:r w:rsidRPr="008D489D">
        <w:rPr>
          <w:rFonts w:ascii="Arial" w:eastAsia="Times New Roman" w:hAnsi="Arial" w:cs="Arial"/>
          <w:color w:val="000000"/>
          <w:sz w:val="27"/>
          <w:szCs w:val="27"/>
          <w:lang w:eastAsia="nb-NO"/>
        </w:rPr>
        <w:t>formålsgrense</w:t>
      </w:r>
      <w:proofErr w:type="spellEnd"/>
      <w:r w:rsidRPr="008D489D">
        <w:rPr>
          <w:rFonts w:ascii="Arial" w:eastAsia="Times New Roman" w:hAnsi="Arial" w:cs="Arial"/>
          <w:color w:val="000000"/>
          <w:sz w:val="27"/>
          <w:szCs w:val="27"/>
          <w:lang w:eastAsia="nb-NO"/>
        </w:rPr>
        <w:t xml:space="preserve"> mellom to formål skal kun være en linje). Dersom to linjer skal følge hverandre (for eksempel </w:t>
      </w:r>
      <w:proofErr w:type="spellStart"/>
      <w:r w:rsidRPr="008D489D">
        <w:rPr>
          <w:rFonts w:ascii="Arial" w:eastAsia="Times New Roman" w:hAnsi="Arial" w:cs="Arial"/>
          <w:color w:val="000000"/>
          <w:sz w:val="27"/>
          <w:szCs w:val="27"/>
          <w:lang w:eastAsia="nb-NO"/>
        </w:rPr>
        <w:t>formålsgrense</w:t>
      </w:r>
      <w:proofErr w:type="spellEnd"/>
      <w:r w:rsidRPr="008D489D">
        <w:rPr>
          <w:rFonts w:ascii="Arial" w:eastAsia="Times New Roman" w:hAnsi="Arial" w:cs="Arial"/>
          <w:color w:val="000000"/>
          <w:sz w:val="27"/>
          <w:szCs w:val="27"/>
          <w:lang w:eastAsia="nb-NO"/>
        </w:rPr>
        <w:t xml:space="preserve"> og grense for bevaring) skal den ene linjen være en kopi av den andre.</w:t>
      </w:r>
    </w:p>
    <w:p w:rsidR="008D489D" w:rsidRPr="008D489D" w:rsidRDefault="008D489D" w:rsidP="008D489D">
      <w:pPr>
        <w:numPr>
          <w:ilvl w:val="0"/>
          <w:numId w:val="4"/>
        </w:numPr>
        <w:shd w:val="clear" w:color="auto" w:fill="FFFFFF"/>
        <w:spacing w:after="100" w:afterAutospacing="1" w:line="240" w:lineRule="auto"/>
        <w:rPr>
          <w:rFonts w:ascii="Arial" w:eastAsia="Times New Roman" w:hAnsi="Arial" w:cs="Arial"/>
          <w:color w:val="000000"/>
          <w:sz w:val="27"/>
          <w:szCs w:val="27"/>
          <w:lang w:eastAsia="nb-NO"/>
        </w:rPr>
      </w:pPr>
      <w:r w:rsidRPr="008D489D">
        <w:rPr>
          <w:rFonts w:ascii="Arial" w:eastAsia="Times New Roman" w:hAnsi="Arial" w:cs="Arial"/>
          <w:color w:val="000000"/>
          <w:sz w:val="27"/>
          <w:szCs w:val="27"/>
          <w:lang w:eastAsia="nb-NO"/>
        </w:rPr>
        <w:t>Regulering over og under bakkenivå skal leveres på egne filer. Dersom det er ønskelig å vise flere detaljer enn de som er juridisk bindende må det lages en illustrasjonsplan i tillegg til plankartet.</w:t>
      </w:r>
    </w:p>
    <w:p w:rsidR="008D489D" w:rsidRPr="008D489D" w:rsidRDefault="008D489D" w:rsidP="008D489D">
      <w:pPr>
        <w:shd w:val="clear" w:color="auto" w:fill="FFFFFF"/>
        <w:spacing w:before="100" w:beforeAutospacing="1" w:after="100" w:afterAutospacing="1" w:line="240" w:lineRule="auto"/>
        <w:outlineLvl w:val="1"/>
        <w:rPr>
          <w:rFonts w:ascii="Arial" w:eastAsia="Times New Roman" w:hAnsi="Arial" w:cs="Arial"/>
          <w:b/>
          <w:bCs/>
          <w:color w:val="1E3246"/>
          <w:sz w:val="36"/>
          <w:szCs w:val="36"/>
          <w:lang w:eastAsia="nb-NO"/>
        </w:rPr>
      </w:pPr>
      <w:r w:rsidRPr="008D489D">
        <w:rPr>
          <w:rFonts w:ascii="Arial" w:eastAsia="Times New Roman" w:hAnsi="Arial" w:cs="Arial"/>
          <w:b/>
          <w:bCs/>
          <w:color w:val="1E3246"/>
          <w:sz w:val="36"/>
          <w:szCs w:val="36"/>
          <w:lang w:eastAsia="nb-NO"/>
        </w:rPr>
        <w:t>Plankart PDF</w:t>
      </w:r>
    </w:p>
    <w:p w:rsidR="008D489D" w:rsidRPr="008D489D" w:rsidRDefault="008D489D" w:rsidP="008D489D">
      <w:pPr>
        <w:shd w:val="clear" w:color="auto" w:fill="FFFFFF"/>
        <w:spacing w:after="100" w:afterAutospacing="1" w:line="240" w:lineRule="auto"/>
        <w:rPr>
          <w:rFonts w:ascii="Arial" w:eastAsia="Times New Roman" w:hAnsi="Arial" w:cs="Arial"/>
          <w:color w:val="000000"/>
          <w:sz w:val="27"/>
          <w:szCs w:val="27"/>
          <w:lang w:eastAsia="nb-NO"/>
        </w:rPr>
      </w:pPr>
      <w:r w:rsidRPr="008D489D">
        <w:rPr>
          <w:rFonts w:ascii="Arial" w:eastAsia="Times New Roman" w:hAnsi="Arial" w:cs="Arial"/>
          <w:color w:val="000000"/>
          <w:sz w:val="27"/>
          <w:szCs w:val="27"/>
          <w:lang w:eastAsia="nb-NO"/>
        </w:rPr>
        <w:t>Plankartets målestokk skal normalt være 1:1000. Annen målestokk etter avtale.</w:t>
      </w:r>
      <w:r w:rsidRPr="008D489D">
        <w:rPr>
          <w:rFonts w:ascii="Arial" w:eastAsia="Times New Roman" w:hAnsi="Arial" w:cs="Arial"/>
          <w:color w:val="000000"/>
          <w:sz w:val="27"/>
          <w:szCs w:val="27"/>
          <w:lang w:eastAsia="nb-NO"/>
        </w:rPr>
        <w:br/>
        <w:t xml:space="preserve">Opplysning om plannavn og </w:t>
      </w:r>
      <w:proofErr w:type="spellStart"/>
      <w:r w:rsidRPr="008D489D">
        <w:rPr>
          <w:rFonts w:ascii="Arial" w:eastAsia="Times New Roman" w:hAnsi="Arial" w:cs="Arial"/>
          <w:color w:val="000000"/>
          <w:sz w:val="27"/>
          <w:szCs w:val="27"/>
          <w:lang w:eastAsia="nb-NO"/>
        </w:rPr>
        <w:t>planid</w:t>
      </w:r>
      <w:proofErr w:type="spellEnd"/>
      <w:r w:rsidRPr="008D489D">
        <w:rPr>
          <w:rFonts w:ascii="Arial" w:eastAsia="Times New Roman" w:hAnsi="Arial" w:cs="Arial"/>
          <w:color w:val="000000"/>
          <w:sz w:val="27"/>
          <w:szCs w:val="27"/>
          <w:lang w:eastAsia="nb-NO"/>
        </w:rPr>
        <w:t xml:space="preserve"> (til føring i tittelfelt), kan fås ved henvendelse til saksbehandler.</w:t>
      </w:r>
    </w:p>
    <w:p w:rsidR="008D489D" w:rsidRPr="008D489D" w:rsidRDefault="008D489D" w:rsidP="008D489D">
      <w:pPr>
        <w:shd w:val="clear" w:color="auto" w:fill="FFFFFF"/>
        <w:spacing w:after="100" w:afterAutospacing="1" w:line="240" w:lineRule="auto"/>
        <w:rPr>
          <w:rFonts w:ascii="Arial" w:eastAsia="Times New Roman" w:hAnsi="Arial" w:cs="Arial"/>
          <w:color w:val="000000"/>
          <w:sz w:val="27"/>
          <w:szCs w:val="27"/>
          <w:lang w:eastAsia="nb-NO"/>
        </w:rPr>
      </w:pPr>
      <w:r w:rsidRPr="008D489D">
        <w:rPr>
          <w:rFonts w:ascii="Arial" w:eastAsia="Times New Roman" w:hAnsi="Arial" w:cs="Arial"/>
          <w:color w:val="000000"/>
          <w:sz w:val="27"/>
          <w:szCs w:val="27"/>
          <w:lang w:eastAsia="nb-NO"/>
        </w:rPr>
        <w:t>Plankartet leveres som PDF-fil (vektorbasert). Plankartet utgjør del av planforslaget, som sendes samlet til</w:t>
      </w:r>
      <w:r>
        <w:rPr>
          <w:rFonts w:ascii="Arial" w:eastAsia="Times New Roman" w:hAnsi="Arial" w:cs="Arial"/>
          <w:color w:val="000000"/>
          <w:sz w:val="27"/>
          <w:szCs w:val="27"/>
          <w:lang w:eastAsia="nb-NO"/>
        </w:rPr>
        <w:t xml:space="preserve"> </w:t>
      </w:r>
      <w:hyperlink r:id="rId7" w:history="1">
        <w:r w:rsidRPr="008D489D">
          <w:rPr>
            <w:rStyle w:val="Hyperkobling"/>
            <w:rFonts w:ascii="Arial" w:eastAsia="Times New Roman" w:hAnsi="Arial" w:cs="Arial"/>
            <w:sz w:val="27"/>
            <w:szCs w:val="27"/>
            <w:bdr w:val="single" w:sz="2" w:space="0" w:color="auto" w:frame="1"/>
            <w:lang w:eastAsia="nb-NO"/>
          </w:rPr>
          <w:t>post</w:t>
        </w:r>
        <w:r w:rsidRPr="00B71ED9">
          <w:rPr>
            <w:rStyle w:val="Hyperkobling"/>
            <w:rFonts w:ascii="Arial" w:eastAsia="Times New Roman" w:hAnsi="Arial" w:cs="Arial"/>
            <w:sz w:val="27"/>
            <w:szCs w:val="27"/>
            <w:bdr w:val="single" w:sz="2" w:space="0" w:color="auto" w:frame="1"/>
            <w:lang w:eastAsia="nb-NO"/>
          </w:rPr>
          <w:t>mottak</w:t>
        </w:r>
        <w:r w:rsidRPr="008D489D">
          <w:rPr>
            <w:rStyle w:val="Hyperkobling"/>
            <w:rFonts w:ascii="Arial" w:eastAsia="Times New Roman" w:hAnsi="Arial" w:cs="Arial"/>
            <w:sz w:val="27"/>
            <w:szCs w:val="27"/>
            <w:bdr w:val="single" w:sz="2" w:space="0" w:color="auto" w:frame="1"/>
            <w:lang w:eastAsia="nb-NO"/>
          </w:rPr>
          <w:t>@</w:t>
        </w:r>
        <w:r w:rsidRPr="00B71ED9">
          <w:rPr>
            <w:rStyle w:val="Hyperkobling"/>
            <w:rFonts w:ascii="Arial" w:eastAsia="Times New Roman" w:hAnsi="Arial" w:cs="Arial"/>
            <w:sz w:val="27"/>
            <w:szCs w:val="27"/>
            <w:bdr w:val="single" w:sz="2" w:space="0" w:color="auto" w:frame="1"/>
            <w:lang w:eastAsia="nb-NO"/>
          </w:rPr>
          <w:t>tyd</w:t>
        </w:r>
        <w:r w:rsidRPr="00B71ED9">
          <w:rPr>
            <w:rStyle w:val="Hyperkobling"/>
            <w:rFonts w:ascii="Arial" w:eastAsia="Times New Roman" w:hAnsi="Arial" w:cs="Arial"/>
            <w:sz w:val="27"/>
            <w:szCs w:val="27"/>
            <w:bdr w:val="single" w:sz="2" w:space="0" w:color="auto" w:frame="1"/>
            <w:lang w:eastAsia="nb-NO"/>
          </w:rPr>
          <w:t>al</w:t>
        </w:r>
        <w:r w:rsidRPr="008D489D">
          <w:rPr>
            <w:rStyle w:val="Hyperkobling"/>
            <w:rFonts w:ascii="Arial" w:eastAsia="Times New Roman" w:hAnsi="Arial" w:cs="Arial"/>
            <w:sz w:val="27"/>
            <w:szCs w:val="27"/>
            <w:bdr w:val="single" w:sz="2" w:space="0" w:color="auto" w:frame="1"/>
            <w:lang w:eastAsia="nb-NO"/>
          </w:rPr>
          <w:t>.kommune.no</w:t>
        </w:r>
      </w:hyperlink>
      <w:r w:rsidRPr="008D489D">
        <w:rPr>
          <w:rFonts w:ascii="Arial" w:eastAsia="Times New Roman" w:hAnsi="Arial" w:cs="Arial"/>
          <w:color w:val="000000"/>
          <w:sz w:val="27"/>
          <w:szCs w:val="27"/>
          <w:lang w:eastAsia="nb-NO"/>
        </w:rPr>
        <w:t>.</w:t>
      </w:r>
    </w:p>
    <w:sectPr w:rsidR="008D489D" w:rsidRPr="008D48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A7414"/>
    <w:multiLevelType w:val="multilevel"/>
    <w:tmpl w:val="F7F05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762B96"/>
    <w:multiLevelType w:val="multilevel"/>
    <w:tmpl w:val="C220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C57E69"/>
    <w:multiLevelType w:val="multilevel"/>
    <w:tmpl w:val="99E68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D477A3"/>
    <w:multiLevelType w:val="multilevel"/>
    <w:tmpl w:val="19AAD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9D"/>
    <w:rsid w:val="004268CC"/>
    <w:rsid w:val="008D489D"/>
    <w:rsid w:val="00F15D1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32408"/>
  <w15:chartTrackingRefBased/>
  <w15:docId w15:val="{9EC1D894-D766-4707-B4CF-BC5768DF9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link w:val="Overskrift1Tegn"/>
    <w:uiPriority w:val="9"/>
    <w:qFormat/>
    <w:rsid w:val="008D48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link w:val="Overskrift2Tegn"/>
    <w:uiPriority w:val="9"/>
    <w:qFormat/>
    <w:rsid w:val="008D489D"/>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D489D"/>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8D489D"/>
    <w:rPr>
      <w:rFonts w:ascii="Times New Roman" w:eastAsia="Times New Roman" w:hAnsi="Times New Roman" w:cs="Times New Roman"/>
      <w:b/>
      <w:bCs/>
      <w:sz w:val="36"/>
      <w:szCs w:val="36"/>
      <w:lang w:eastAsia="nb-NO"/>
    </w:rPr>
  </w:style>
  <w:style w:type="paragraph" w:customStyle="1" w:styleId="abstract">
    <w:name w:val="abstract"/>
    <w:basedOn w:val="Normal"/>
    <w:rsid w:val="008D489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8D489D"/>
    <w:rPr>
      <w:color w:val="0000FF"/>
      <w:u w:val="single"/>
    </w:rPr>
  </w:style>
  <w:style w:type="paragraph" w:styleId="NormalWeb">
    <w:name w:val="Normal (Web)"/>
    <w:basedOn w:val="Normal"/>
    <w:uiPriority w:val="99"/>
    <w:semiHidden/>
    <w:unhideWhenUsed/>
    <w:rsid w:val="008D489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8D489D"/>
    <w:rPr>
      <w:b/>
      <w:bCs/>
    </w:rPr>
  </w:style>
  <w:style w:type="character" w:styleId="Ulstomtale">
    <w:name w:val="Unresolved Mention"/>
    <w:basedOn w:val="Standardskriftforavsnitt"/>
    <w:uiPriority w:val="99"/>
    <w:semiHidden/>
    <w:unhideWhenUsed/>
    <w:rsid w:val="008D489D"/>
    <w:rPr>
      <w:color w:val="605E5C"/>
      <w:shd w:val="clear" w:color="auto" w:fill="E1DFDD"/>
    </w:rPr>
  </w:style>
  <w:style w:type="character" w:styleId="Fulgthyperkobling">
    <w:name w:val="FollowedHyperlink"/>
    <w:basedOn w:val="Standardskriftforavsnitt"/>
    <w:uiPriority w:val="99"/>
    <w:semiHidden/>
    <w:unhideWhenUsed/>
    <w:rsid w:val="008D48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52696">
      <w:bodyDiv w:val="1"/>
      <w:marLeft w:val="0"/>
      <w:marRight w:val="0"/>
      <w:marTop w:val="0"/>
      <w:marBottom w:val="0"/>
      <w:divBdr>
        <w:top w:val="none" w:sz="0" w:space="0" w:color="auto"/>
        <w:left w:val="none" w:sz="0" w:space="0" w:color="auto"/>
        <w:bottom w:val="none" w:sz="0" w:space="0" w:color="auto"/>
        <w:right w:val="none" w:sz="0" w:space="0" w:color="auto"/>
      </w:divBdr>
      <w:divsChild>
        <w:div w:id="892084469">
          <w:marLeft w:val="0"/>
          <w:marRight w:val="0"/>
          <w:marTop w:val="100"/>
          <w:marBottom w:val="100"/>
          <w:divBdr>
            <w:top w:val="none" w:sz="0" w:space="0" w:color="auto"/>
            <w:left w:val="none" w:sz="0" w:space="0" w:color="auto"/>
            <w:bottom w:val="none" w:sz="0" w:space="0" w:color="auto"/>
            <w:right w:val="none" w:sz="0" w:space="0" w:color="auto"/>
          </w:divBdr>
          <w:divsChild>
            <w:div w:id="207307598">
              <w:marLeft w:val="0"/>
              <w:marRight w:val="0"/>
              <w:marTop w:val="0"/>
              <w:marBottom w:val="0"/>
              <w:divBdr>
                <w:top w:val="none" w:sz="0" w:space="0" w:color="auto"/>
                <w:left w:val="none" w:sz="0" w:space="0" w:color="auto"/>
                <w:bottom w:val="none" w:sz="0" w:space="0" w:color="auto"/>
                <w:right w:val="none" w:sz="0" w:space="0" w:color="auto"/>
              </w:divBdr>
              <w:divsChild>
                <w:div w:id="960383315">
                  <w:marLeft w:val="0"/>
                  <w:marRight w:val="0"/>
                  <w:marTop w:val="0"/>
                  <w:marBottom w:val="0"/>
                  <w:divBdr>
                    <w:top w:val="none" w:sz="0" w:space="0" w:color="auto"/>
                    <w:left w:val="none" w:sz="0" w:space="0" w:color="auto"/>
                    <w:bottom w:val="none" w:sz="0" w:space="0" w:color="auto"/>
                    <w:right w:val="none" w:sz="0" w:space="0" w:color="auto"/>
                  </w:divBdr>
                  <w:divsChild>
                    <w:div w:id="161567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99453">
          <w:marLeft w:val="0"/>
          <w:marRight w:val="0"/>
          <w:marTop w:val="100"/>
          <w:marBottom w:val="100"/>
          <w:divBdr>
            <w:top w:val="none" w:sz="0" w:space="0" w:color="auto"/>
            <w:left w:val="none" w:sz="0" w:space="0" w:color="auto"/>
            <w:bottom w:val="none" w:sz="0" w:space="0" w:color="auto"/>
            <w:right w:val="none" w:sz="0" w:space="0" w:color="auto"/>
          </w:divBdr>
          <w:divsChild>
            <w:div w:id="2127117723">
              <w:marLeft w:val="0"/>
              <w:marRight w:val="0"/>
              <w:marTop w:val="0"/>
              <w:marBottom w:val="0"/>
              <w:divBdr>
                <w:top w:val="none" w:sz="0" w:space="0" w:color="auto"/>
                <w:left w:val="none" w:sz="0" w:space="0" w:color="auto"/>
                <w:bottom w:val="none" w:sz="0" w:space="0" w:color="auto"/>
                <w:right w:val="none" w:sz="0" w:space="0" w:color="auto"/>
              </w:divBdr>
              <w:divsChild>
                <w:div w:id="995450304">
                  <w:marLeft w:val="0"/>
                  <w:marRight w:val="0"/>
                  <w:marTop w:val="0"/>
                  <w:marBottom w:val="0"/>
                  <w:divBdr>
                    <w:top w:val="none" w:sz="0" w:space="0" w:color="auto"/>
                    <w:left w:val="none" w:sz="0" w:space="0" w:color="auto"/>
                    <w:bottom w:val="none" w:sz="0" w:space="0" w:color="auto"/>
                    <w:right w:val="none" w:sz="0" w:space="0" w:color="auto"/>
                  </w:divBdr>
                  <w:divsChild>
                    <w:div w:id="298271230">
                      <w:marLeft w:val="0"/>
                      <w:marRight w:val="0"/>
                      <w:marTop w:val="0"/>
                      <w:marBottom w:val="0"/>
                      <w:divBdr>
                        <w:top w:val="none" w:sz="0" w:space="0" w:color="auto"/>
                        <w:left w:val="none" w:sz="0" w:space="0" w:color="auto"/>
                        <w:bottom w:val="none" w:sz="0" w:space="0" w:color="auto"/>
                        <w:right w:val="none" w:sz="0" w:space="0" w:color="auto"/>
                      </w:divBdr>
                      <w:divsChild>
                        <w:div w:id="80381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04169">
                  <w:marLeft w:val="0"/>
                  <w:marRight w:val="0"/>
                  <w:marTop w:val="0"/>
                  <w:marBottom w:val="0"/>
                  <w:divBdr>
                    <w:top w:val="none" w:sz="0" w:space="0" w:color="auto"/>
                    <w:left w:val="none" w:sz="0" w:space="0" w:color="auto"/>
                    <w:bottom w:val="none" w:sz="0" w:space="0" w:color="auto"/>
                    <w:right w:val="none" w:sz="0" w:space="0" w:color="auto"/>
                  </w:divBdr>
                  <w:divsChild>
                    <w:div w:id="18132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stmottak@tydal.kommune.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ma.webatlas.no/asker/kartbestilling" TargetMode="External"/><Relationship Id="rId5" Type="http://schemas.openxmlformats.org/officeDocument/2006/relationships/hyperlink" Target="http://www.regjeringen.no/kartforskrift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643</Words>
  <Characters>3413</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Kirkvold Hilde Ragnfrid</dc:creator>
  <cp:keywords/>
  <dc:description/>
  <cp:lastModifiedBy>Kirkvold Hilde Ragnfrid</cp:lastModifiedBy>
  <cp:revision>1</cp:revision>
  <dcterms:created xsi:type="dcterms:W3CDTF">2020-04-01T13:12:00Z</dcterms:created>
  <dcterms:modified xsi:type="dcterms:W3CDTF">2020-04-01T13:18:00Z</dcterms:modified>
</cp:coreProperties>
</file>